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eastAsia="zh-CN"/>
        </w:rPr>
      </w:pPr>
      <w:r>
        <w:rPr>
          <w:rFonts w:hint="eastAsia" w:ascii="宋体" w:hAnsi="宋体" w:eastAsia="宋体"/>
          <w:b/>
          <w:sz w:val="44"/>
          <w:szCs w:val="44"/>
          <w:lang w:val="en-US" w:eastAsia="zh-CN"/>
        </w:rPr>
        <w:t>长虹路</w:t>
      </w:r>
      <w:r>
        <w:rPr>
          <w:rFonts w:hint="eastAsia" w:ascii="宋体" w:hAnsi="宋体" w:eastAsia="宋体"/>
          <w:b/>
          <w:sz w:val="44"/>
          <w:szCs w:val="44"/>
        </w:rPr>
        <w:t>社区</w:t>
      </w:r>
      <w:r>
        <w:rPr>
          <w:rFonts w:hint="eastAsia" w:ascii="宋体" w:hAnsi="宋体" w:eastAsia="宋体"/>
          <w:b/>
          <w:sz w:val="44"/>
          <w:szCs w:val="44"/>
          <w:lang w:eastAsia="zh-CN"/>
        </w:rPr>
        <w:t>新时代文明实践站</w:t>
      </w:r>
    </w:p>
    <w:p>
      <w:pPr>
        <w:jc w:val="center"/>
        <w:rPr>
          <w:rFonts w:hint="eastAsia" w:ascii="宋体" w:hAnsi="宋体" w:eastAsia="宋体"/>
          <w:b/>
          <w:sz w:val="44"/>
          <w:szCs w:val="44"/>
        </w:rPr>
      </w:pPr>
      <w:r>
        <w:rPr>
          <w:rFonts w:hint="eastAsia" w:ascii="宋体" w:hAnsi="宋体" w:eastAsia="宋体"/>
          <w:b/>
          <w:sz w:val="44"/>
          <w:szCs w:val="44"/>
        </w:rPr>
        <w:t>邻里互助志愿服务活动情况登记表</w:t>
      </w:r>
    </w:p>
    <w:p>
      <w:pPr>
        <w:jc w:val="center"/>
        <w:rPr>
          <w:rFonts w:hint="eastAsia" w:ascii="宋体" w:hAnsi="宋体" w:eastAsia="宋体"/>
          <w:b/>
          <w:sz w:val="10"/>
          <w:szCs w:val="1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22"/>
        <w:gridCol w:w="1524"/>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活动时间</w:t>
            </w:r>
          </w:p>
        </w:tc>
        <w:tc>
          <w:tcPr>
            <w:tcW w:w="3022" w:type="dxa"/>
            <w:noWrap w:val="0"/>
            <w:vAlign w:val="center"/>
          </w:tcPr>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2024年2月4日</w:t>
            </w:r>
          </w:p>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9:00-11:00</w:t>
            </w:r>
          </w:p>
        </w:tc>
        <w:tc>
          <w:tcPr>
            <w:tcW w:w="1524" w:type="dxa"/>
            <w:noWrap w:val="0"/>
            <w:vAlign w:val="center"/>
          </w:tcPr>
          <w:p>
            <w:pPr>
              <w:spacing w:line="560" w:lineRule="exact"/>
              <w:jc w:val="center"/>
              <w:rPr>
                <w:rFonts w:ascii="仿宋_GB2312" w:eastAsia="仿宋_GB2312"/>
                <w:sz w:val="32"/>
                <w:szCs w:val="32"/>
              </w:rPr>
            </w:pPr>
            <w:r>
              <w:rPr>
                <w:rFonts w:hint="eastAsia" w:ascii="黑体" w:hAnsi="黑体" w:eastAsia="黑体" w:cs="黑体"/>
                <w:sz w:val="32"/>
                <w:szCs w:val="32"/>
              </w:rPr>
              <w:t>活动地点</w:t>
            </w:r>
          </w:p>
        </w:tc>
        <w:tc>
          <w:tcPr>
            <w:tcW w:w="2276" w:type="dxa"/>
            <w:noWrap w:val="0"/>
            <w:vAlign w:val="center"/>
          </w:tcPr>
          <w:p>
            <w:pPr>
              <w:spacing w:line="560" w:lineRule="exact"/>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七里山社区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活动主题</w:t>
            </w:r>
          </w:p>
        </w:tc>
        <w:tc>
          <w:tcPr>
            <w:tcW w:w="6822" w:type="dxa"/>
            <w:gridSpan w:val="3"/>
            <w:noWrap w:val="0"/>
            <w:vAlign w:val="center"/>
          </w:tcPr>
          <w:p>
            <w:pPr>
              <w:spacing w:after="93" w:afterLines="30" w:line="520" w:lineRule="exact"/>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禁止燃放烟花爆竹 共创生态文明岳阳</w:t>
            </w:r>
          </w:p>
          <w:p>
            <w:pPr>
              <w:spacing w:after="93" w:afterLines="30" w:line="52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志愿宣传服务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参加活动人员</w:t>
            </w:r>
          </w:p>
        </w:tc>
        <w:tc>
          <w:tcPr>
            <w:tcW w:w="6822" w:type="dxa"/>
            <w:gridSpan w:val="3"/>
            <w:noWrap w:val="0"/>
            <w:vAlign w:val="center"/>
          </w:tcPr>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val="en-US" w:eastAsia="zh-CN"/>
              </w:rPr>
              <w:t>社区居民50余人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1" w:hRule="atLeast"/>
        </w:trPr>
        <w:tc>
          <w:tcPr>
            <w:tcW w:w="1696"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w:t>
            </w:r>
          </w:p>
          <w:p>
            <w:pPr>
              <w:spacing w:line="560" w:lineRule="exact"/>
              <w:jc w:val="center"/>
              <w:rPr>
                <w:rFonts w:ascii="黑体" w:hAnsi="黑体" w:eastAsia="黑体" w:cs="黑体"/>
                <w:sz w:val="32"/>
                <w:szCs w:val="32"/>
              </w:rPr>
            </w:pPr>
            <w:r>
              <w:rPr>
                <w:rFonts w:hint="eastAsia" w:ascii="黑体" w:hAnsi="黑体" w:eastAsia="黑体" w:cs="黑体"/>
                <w:sz w:val="32"/>
                <w:szCs w:val="32"/>
              </w:rPr>
              <w:t>情况</w:t>
            </w:r>
          </w:p>
          <w:p>
            <w:pPr>
              <w:spacing w:line="560" w:lineRule="exact"/>
              <w:jc w:val="center"/>
              <w:rPr>
                <w:rFonts w:ascii="黑体" w:hAnsi="黑体" w:eastAsia="黑体" w:cs="黑体"/>
                <w:sz w:val="32"/>
                <w:szCs w:val="32"/>
              </w:rPr>
            </w:pPr>
            <w:r>
              <w:rPr>
                <w:rFonts w:hint="eastAsia" w:ascii="黑体" w:hAnsi="黑体" w:eastAsia="黑体" w:cs="黑体"/>
                <w:sz w:val="32"/>
                <w:szCs w:val="32"/>
              </w:rPr>
              <w:t>小结</w:t>
            </w:r>
          </w:p>
        </w:tc>
        <w:tc>
          <w:tcPr>
            <w:tcW w:w="6822"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textAlignment w:val="auto"/>
              <w:rPr>
                <w:rFonts w:hint="default" w:ascii="微软雅黑" w:hAnsi="微软雅黑" w:eastAsia="微软雅黑" w:cs="微软雅黑"/>
                <w:i w:val="0"/>
                <w:iCs w:val="0"/>
                <w:caps w:val="0"/>
                <w:color w:val="000000"/>
                <w:spacing w:val="0"/>
                <w:sz w:val="24"/>
                <w:szCs w:val="24"/>
                <w:lang w:val="en-US" w:eastAsia="zh-CN"/>
              </w:rPr>
            </w:pPr>
            <w:r>
              <w:rPr>
                <w:rFonts w:hint="eastAsia" w:ascii="仿宋" w:hAnsi="仿宋" w:eastAsia="仿宋"/>
                <w:sz w:val="32"/>
                <w:szCs w:val="32"/>
                <w:lang w:val="en-US" w:eastAsia="zh-CN"/>
              </w:rPr>
              <w:t xml:space="preserve">  2024年2月4日</w:t>
            </w:r>
            <w:r>
              <w:rPr>
                <w:rFonts w:hint="eastAsia" w:ascii="仿宋" w:hAnsi="仿宋" w:eastAsia="仿宋" w:cs="仿宋"/>
                <w:sz w:val="32"/>
                <w:szCs w:val="32"/>
                <w:lang w:val="en-US" w:eastAsia="zh-CN"/>
              </w:rPr>
              <w:t>，长虹路社区新时代文明实践站组织学习</w:t>
            </w:r>
            <w:r>
              <w:rPr>
                <w:rFonts w:hint="eastAsia" w:ascii="仿宋" w:hAnsi="仿宋" w:eastAsia="仿宋" w:cs="仿宋_GB2312"/>
                <w:sz w:val="32"/>
                <w:szCs w:val="32"/>
                <w:lang w:val="en-US" w:eastAsia="zh-CN"/>
              </w:rPr>
              <w:t>开展禁止燃放烟花爆竹 共创生态文明岳阳禁炮政策宣传</w:t>
            </w:r>
            <w:r>
              <w:rPr>
                <w:rFonts w:hint="eastAsia" w:ascii="仿宋" w:hAnsi="仿宋" w:eastAsia="仿宋"/>
                <w:sz w:val="32"/>
                <w:szCs w:val="32"/>
                <w:lang w:val="en-US" w:eastAsia="zh-CN"/>
              </w:rPr>
              <w:t>，社区工作人员充分利用宣传栏、电子屏、微信群等方式向居民宣传燃放烟花爆竹的危害，并向沿街商户、辖区居民发放禁止燃放烟花爆竹宣传单，宣传禁止燃放烟花爆竹相关规定、燃放烟花爆竹对空气质量带来的危害、违规销售烟花炮竹、燃放受到的处罚案例等。此外，前进社区工作人员还组织辖区青年志愿者沿街播放禁燃禁烟宣传的通告，有效确保禁燃宣传全覆盖。营造人人知晓、人人支持、人人参与、人人自觉抵制燃放行为的良好氛围。</w:t>
            </w:r>
          </w:p>
        </w:tc>
      </w:tr>
    </w:tbl>
    <w:tbl>
      <w:tblPr>
        <w:tblStyle w:val="3"/>
        <w:tblpPr w:leftFromText="180" w:rightFromText="180" w:vertAnchor="text" w:horzAnchor="page" w:tblpX="1320" w:tblpY="17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活动图片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32"/>
              </w:rPr>
            </w:pPr>
            <w:r>
              <w:rPr>
                <w:rFonts w:ascii="仿宋" w:hAnsi="仿宋" w:eastAsia="仿宋"/>
                <w:b/>
                <w:sz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10"/>
                <w:szCs w:val="10"/>
                <w:lang w:val="en-US" w:eastAsia="zh-CN" w:bidi="ar-SA"/>
              </w:rPr>
            </w:pPr>
          </w:p>
          <w:p>
            <w:pPr>
              <w:jc w:val="both"/>
              <w:rPr>
                <w:rFonts w:hint="eastAsia" w:ascii="Tahoma" w:hAnsi="Tahoma" w:eastAsia="微软雅黑" w:cs="Times New Roman"/>
                <w:sz w:val="10"/>
                <w:szCs w:val="10"/>
                <w:lang w:val="en-US" w:eastAsia="zh-CN" w:bidi="ar-SA"/>
              </w:rPr>
            </w:pPr>
            <w:r>
              <w:rPr>
                <w:rFonts w:hint="eastAsia" w:ascii="Tahoma" w:hAnsi="Tahoma" w:eastAsia="微软雅黑" w:cs="Times New Roman"/>
                <w:sz w:val="10"/>
                <w:szCs w:val="10"/>
                <w:lang w:val="en-US" w:eastAsia="zh-CN" w:bidi="ar-SA"/>
              </w:rPr>
              <w:drawing>
                <wp:inline distT="0" distB="0" distL="114300" distR="114300">
                  <wp:extent cx="4777105" cy="3581400"/>
                  <wp:effectExtent l="0" t="0" r="4445" b="0"/>
                  <wp:docPr id="1" name="图片 1" descr="2024年年2月4日长虹路社区新时代文明实践站开展禁止燃放烟花爆竹 共创生态文明岳阳 政策宣传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年年2月4日长虹路社区新时代文明实践站开展禁止燃放烟花爆竹 共创生态文明岳阳 政策宣传活动1"/>
                          <pic:cNvPicPr>
                            <a:picLocks noChangeAspect="1"/>
                          </pic:cNvPicPr>
                        </pic:nvPicPr>
                        <pic:blipFill>
                          <a:blip r:embed="rId5"/>
                          <a:stretch>
                            <a:fillRect/>
                          </a:stretch>
                        </pic:blipFill>
                        <pic:spPr>
                          <a:xfrm>
                            <a:off x="0" y="0"/>
                            <a:ext cx="4777105" cy="3581400"/>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32"/>
                <w:szCs w:val="32"/>
                <w:lang w:val="en-US" w:eastAsia="zh-CN"/>
              </w:rPr>
            </w:pPr>
            <w:r>
              <w:rPr>
                <w:rFonts w:hint="eastAsia" w:ascii="仿宋" w:hAnsi="仿宋" w:eastAsia="仿宋" w:cs="仿宋"/>
                <w:sz w:val="32"/>
                <w:szCs w:val="32"/>
                <w:lang w:val="en-US" w:eastAsia="zh-CN"/>
              </w:rPr>
              <w:t>图为：</w:t>
            </w:r>
            <w:r>
              <w:rPr>
                <w:rFonts w:hint="eastAsia" w:ascii="仿宋" w:hAnsi="仿宋" w:eastAsia="仿宋"/>
                <w:sz w:val="32"/>
                <w:szCs w:val="32"/>
                <w:lang w:val="en-US" w:eastAsia="zh-CN"/>
              </w:rPr>
              <w:t>2024年2月4日</w:t>
            </w:r>
          </w:p>
          <w:p>
            <w:pPr>
              <w:spacing w:after="93" w:afterLines="30" w:line="520" w:lineRule="exact"/>
              <w:jc w:val="both"/>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，长虹路社区新时代文明实践站组织</w:t>
            </w:r>
            <w:r>
              <w:rPr>
                <w:rFonts w:hint="eastAsia" w:ascii="仿宋" w:hAnsi="仿宋" w:eastAsia="仿宋" w:cs="仿宋_GB2312"/>
                <w:sz w:val="32"/>
                <w:szCs w:val="32"/>
                <w:lang w:val="en-US" w:eastAsia="zh-CN"/>
              </w:rPr>
              <w:t>禁止燃放烟花爆竹 共创生态文明岳阳志愿宣传服务</w:t>
            </w:r>
          </w:p>
          <w:p>
            <w:pPr>
              <w:rPr>
                <w:rFonts w:hint="default" w:ascii="仿宋" w:hAnsi="仿宋" w:eastAsia="仿宋" w:cs="Times New Roman"/>
                <w:b/>
                <w:sz w:val="4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4" w:hRule="atLeast"/>
        </w:trPr>
        <w:tc>
          <w:tcPr>
            <w:tcW w:w="774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ahoma" w:hAnsi="Tahoma" w:eastAsia="微软雅黑" w:cs="Times New Roman"/>
                <w:sz w:val="24"/>
                <w:szCs w:val="22"/>
                <w:lang w:val="en-US" w:eastAsia="zh-CN" w:bidi="ar-SA"/>
              </w:rPr>
            </w:pPr>
          </w:p>
          <w:p>
            <w:pPr>
              <w:jc w:val="both"/>
              <w:rPr>
                <w:rFonts w:hint="eastAsia" w:ascii="Tahoma" w:hAnsi="Tahoma" w:eastAsia="微软雅黑" w:cs="Times New Roman"/>
                <w:sz w:val="24"/>
                <w:szCs w:val="22"/>
                <w:lang w:val="en-US" w:eastAsia="zh-CN" w:bidi="ar-SA"/>
              </w:rPr>
            </w:pPr>
            <w:r>
              <w:rPr>
                <w:rFonts w:hint="eastAsia" w:ascii="Tahoma" w:hAnsi="Tahoma" w:eastAsia="微软雅黑" w:cs="Times New Roman"/>
                <w:sz w:val="24"/>
                <w:szCs w:val="22"/>
                <w:lang w:val="en-US" w:eastAsia="zh-CN" w:bidi="ar-SA"/>
              </w:rPr>
              <w:drawing>
                <wp:inline distT="0" distB="0" distL="114300" distR="114300">
                  <wp:extent cx="4777105" cy="3581400"/>
                  <wp:effectExtent l="0" t="0" r="4445" b="0"/>
                  <wp:docPr id="2" name="图片 2" descr="2024年年2月4日长虹路社区新时代文明实践站开展禁止燃放烟花爆竹 共创生态文明岳阳 政策宣传活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年2月4日长虹路社区新时代文明实践站开展禁止燃放烟花爆竹 共创生态文明岳阳 政策宣传活动2"/>
                          <pic:cNvPicPr>
                            <a:picLocks noChangeAspect="1"/>
                          </pic:cNvPicPr>
                        </pic:nvPicPr>
                        <pic:blipFill>
                          <a:blip r:embed="rId6"/>
                          <a:stretch>
                            <a:fillRect/>
                          </a:stretch>
                        </pic:blipFill>
                        <pic:spPr>
                          <a:xfrm>
                            <a:off x="0" y="0"/>
                            <a:ext cx="4777105" cy="3581400"/>
                          </a:xfrm>
                          <a:prstGeom prst="rect">
                            <a:avLst/>
                          </a:prstGeom>
                        </pic:spPr>
                      </pic:pic>
                    </a:graphicData>
                  </a:graphic>
                </wp:inline>
              </w:drawing>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32"/>
                <w:szCs w:val="32"/>
                <w:lang w:val="en-US" w:eastAsia="zh-CN"/>
              </w:rPr>
            </w:pPr>
            <w:r>
              <w:rPr>
                <w:rFonts w:hint="eastAsia" w:ascii="仿宋" w:hAnsi="仿宋" w:eastAsia="仿宋" w:cs="仿宋"/>
                <w:sz w:val="32"/>
                <w:szCs w:val="32"/>
                <w:lang w:val="en-US" w:eastAsia="zh-CN"/>
              </w:rPr>
              <w:t>图为：</w:t>
            </w:r>
            <w:r>
              <w:rPr>
                <w:rFonts w:hint="eastAsia" w:ascii="仿宋" w:hAnsi="仿宋" w:eastAsia="仿宋"/>
                <w:sz w:val="32"/>
                <w:szCs w:val="32"/>
                <w:lang w:val="en-US" w:eastAsia="zh-CN"/>
              </w:rPr>
              <w:t>2024年2月4日</w:t>
            </w:r>
          </w:p>
          <w:p>
            <w:pPr>
              <w:spacing w:after="93" w:afterLines="30" w:line="520" w:lineRule="exact"/>
              <w:jc w:val="both"/>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，长虹路社区新时代文明实践站组织</w:t>
            </w:r>
            <w:r>
              <w:rPr>
                <w:rFonts w:hint="eastAsia" w:ascii="仿宋" w:hAnsi="仿宋" w:eastAsia="仿宋" w:cs="仿宋_GB2312"/>
                <w:sz w:val="32"/>
                <w:szCs w:val="32"/>
                <w:lang w:val="en-US" w:eastAsia="zh-CN"/>
              </w:rPr>
              <w:t>禁止燃放烟花爆竹 共创生态文明岳阳志愿宣传服务</w:t>
            </w:r>
          </w:p>
          <w:p>
            <w:pPr>
              <w:rPr>
                <w:rFonts w:hint="default" w:ascii="仿宋" w:hAnsi="仿宋" w:eastAsia="仿宋" w:cs="Times New Roman"/>
                <w:b/>
                <w:sz w:val="44"/>
                <w:szCs w:val="22"/>
                <w:lang w:val="en-US" w:eastAsia="zh-CN" w:bidi="ar-SA"/>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 w:name="KSO_WPS_MARK_KEY" w:val="b18feab0-8ea9-4a8e-b955-229026611102"/>
  </w:docVars>
  <w:rsids>
    <w:rsidRoot w:val="5F6B1B6D"/>
    <w:rsid w:val="0447104B"/>
    <w:rsid w:val="07C22BC9"/>
    <w:rsid w:val="11A85117"/>
    <w:rsid w:val="16735237"/>
    <w:rsid w:val="1EBC7860"/>
    <w:rsid w:val="2908463D"/>
    <w:rsid w:val="2F1E1366"/>
    <w:rsid w:val="34AB048E"/>
    <w:rsid w:val="36A417DE"/>
    <w:rsid w:val="37CD2557"/>
    <w:rsid w:val="37FD2FE1"/>
    <w:rsid w:val="3A1D4618"/>
    <w:rsid w:val="3C0A1D09"/>
    <w:rsid w:val="4AF51AC7"/>
    <w:rsid w:val="4BD76AA6"/>
    <w:rsid w:val="4DC80063"/>
    <w:rsid w:val="568A1A76"/>
    <w:rsid w:val="5F6B1B6D"/>
    <w:rsid w:val="6273645B"/>
    <w:rsid w:val="62A51AFC"/>
    <w:rsid w:val="6677406D"/>
    <w:rsid w:val="6B3275CC"/>
    <w:rsid w:val="73272CA9"/>
    <w:rsid w:val="779800B5"/>
    <w:rsid w:val="7DCE360E"/>
    <w:rsid w:val="7F7C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440</Words>
  <Characters>462</Characters>
  <Lines>0</Lines>
  <Paragraphs>0</Paragraphs>
  <TotalTime>0</TotalTime>
  <ScaleCrop>false</ScaleCrop>
  <LinksUpToDate>false</LinksUpToDate>
  <CharactersWithSpaces>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WPS_1619324301</dc:creator>
  <cp:lastModifiedBy>Tx</cp:lastModifiedBy>
  <dcterms:modified xsi:type="dcterms:W3CDTF">2024-03-11T01:37:15Z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9BC28E1F5DC04FC2A48B2F2844C202A8</vt:lpwstr>
  </property>
</Properties>
</file>