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 xml:space="preserve">                                                                                    </w:t>
      </w:r>
    </w:p>
    <w:p>
      <w:pPr>
        <w:jc w:val="center"/>
        <w:rPr>
          <w:rFonts w:hint="eastAsia" w:asciiTheme="majorEastAsia" w:hAnsiTheme="majorEastAsia" w:eastAsiaTheme="majorEastAsia" w:cstheme="majorEastAsia"/>
          <w:b/>
          <w:bCs/>
          <w:sz w:val="44"/>
          <w:szCs w:val="44"/>
          <w:lang w:eastAsia="zh-CN"/>
        </w:rPr>
      </w:pPr>
    </w:p>
    <w:p>
      <w:pPr>
        <w:jc w:val="center"/>
        <w:rPr>
          <w:rFonts w:hint="eastAsia" w:asciiTheme="majorEastAsia" w:hAnsiTheme="majorEastAsia" w:eastAsiaTheme="majorEastAsia" w:cstheme="majorEastAsia"/>
          <w:b/>
          <w:bCs/>
          <w:sz w:val="44"/>
          <w:szCs w:val="44"/>
          <w:lang w:eastAsia="zh-CN"/>
        </w:rPr>
      </w:pPr>
    </w:p>
    <w:p>
      <w:pPr>
        <w:jc w:val="center"/>
        <w:rPr>
          <w:rFonts w:hint="eastAsia" w:asciiTheme="majorEastAsia" w:hAnsiTheme="majorEastAsia" w:eastAsiaTheme="majorEastAsia" w:cstheme="majorEastAsia"/>
          <w:b/>
          <w:bCs/>
          <w:sz w:val="44"/>
          <w:szCs w:val="44"/>
          <w:lang w:eastAsia="zh-CN"/>
        </w:rPr>
      </w:pPr>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邵东市城市管理和综合执法局</w:t>
      </w:r>
    </w:p>
    <w:p>
      <w:pPr>
        <w:jc w:val="center"/>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“城乡保畅通，温暖回家路”志愿服务</w:t>
      </w:r>
    </w:p>
    <w:p>
      <w:pPr>
        <w:jc w:val="center"/>
        <w:rPr>
          <w:rFonts w:hint="eastAsia" w:asciiTheme="majorEastAsia" w:hAnsiTheme="majorEastAsia" w:eastAsiaTheme="majorEastAsia" w:cstheme="majorEastAsia"/>
          <w:b/>
          <w:bCs/>
          <w:kern w:val="0"/>
          <w:sz w:val="44"/>
          <w:szCs w:val="44"/>
          <w:lang w:val="en-US" w:eastAsia="zh-CN" w:bidi="ar"/>
        </w:rPr>
      </w:pPr>
      <w:r>
        <w:rPr>
          <w:rFonts w:hint="eastAsia" w:asciiTheme="majorEastAsia" w:hAnsiTheme="majorEastAsia" w:eastAsiaTheme="majorEastAsia" w:cstheme="majorEastAsia"/>
          <w:b/>
          <w:bCs/>
          <w:kern w:val="0"/>
          <w:sz w:val="44"/>
          <w:szCs w:val="44"/>
          <w:lang w:val="en-US" w:eastAsia="zh-CN" w:bidi="ar"/>
        </w:rPr>
        <w:t>活动方案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为保障春运期间全市道路安全畅通，为人民群众平安返乡，顺利返程，欢度春节创造良好的道路交通环境，结合我局工作实际特</w:t>
      </w:r>
      <w:r>
        <w:rPr>
          <w:rFonts w:hint="eastAsia" w:ascii="仿宋_GB2312" w:hAnsi="仿宋_GB2312" w:eastAsia="仿宋_GB2312" w:cs="仿宋_GB2312"/>
          <w:b w:val="0"/>
          <w:bCs w:val="0"/>
          <w:sz w:val="32"/>
          <w:szCs w:val="32"/>
          <w:lang w:eastAsia="zh-CN"/>
        </w:rPr>
        <w:t>制定“</w:t>
      </w:r>
      <w:r>
        <w:rPr>
          <w:rFonts w:hint="eastAsia" w:ascii="仿宋_GB2312" w:hAnsi="仿宋_GB2312" w:eastAsia="仿宋_GB2312" w:cs="仿宋_GB2312"/>
          <w:b w:val="0"/>
          <w:bCs w:val="0"/>
          <w:sz w:val="32"/>
          <w:szCs w:val="32"/>
          <w:lang w:val="en-US" w:eastAsia="zh-CN"/>
        </w:rPr>
        <w:t>城乡保畅通，温暖回家路”志愿服务活动</w:t>
      </w:r>
      <w:r>
        <w:rPr>
          <w:rFonts w:hint="eastAsia" w:ascii="仿宋_GB2312" w:hAnsi="仿宋_GB2312" w:eastAsia="仿宋_GB2312" w:cs="仿宋_GB2312"/>
          <w:b w:val="0"/>
          <w:bCs w:val="0"/>
          <w:sz w:val="32"/>
          <w:szCs w:val="32"/>
          <w:lang w:eastAsia="zh-CN"/>
        </w:rPr>
        <w:t>方案如下：</w:t>
      </w:r>
    </w:p>
    <w:p>
      <w:pPr>
        <w:pStyle w:val="4"/>
        <w:spacing w:before="42" w:after="0" w:line="523" w:lineRule="atLeast"/>
        <w:ind w:right="177" w:firstLine="643" w:firstLineChars="200"/>
        <w:textAlignment w:val="baseline"/>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活动时间：</w:t>
      </w:r>
      <w:r>
        <w:rPr>
          <w:rFonts w:hint="eastAsia" w:ascii="仿宋_GB2312" w:hAnsi="仿宋_GB2312" w:eastAsia="仿宋_GB2312" w:cs="仿宋_GB2312"/>
          <w:b w:val="0"/>
          <w:bCs w:val="0"/>
          <w:sz w:val="32"/>
          <w:szCs w:val="32"/>
          <w:lang w:val="en-US" w:eastAsia="zh-CN"/>
        </w:rPr>
        <w:t>2022年1月28日</w:t>
      </w:r>
    </w:p>
    <w:p>
      <w:pPr>
        <w:pStyle w:val="4"/>
        <w:spacing w:before="42" w:after="0" w:line="523" w:lineRule="atLeast"/>
        <w:ind w:right="177" w:firstLine="556"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w w:val="87"/>
          <w:sz w:val="32"/>
          <w:szCs w:val="32"/>
          <w:lang w:val="zh"/>
        </w:rPr>
        <w:t>上午9</w:t>
      </w:r>
      <w:r>
        <w:rPr>
          <w:rFonts w:hint="eastAsia" w:ascii="仿宋_GB2312" w:hAnsi="仿宋_GB2312" w:eastAsia="仿宋_GB2312" w:cs="仿宋_GB2312"/>
          <w:w w:val="87"/>
          <w:sz w:val="32"/>
          <w:szCs w:val="32"/>
          <w:lang w:val="en-US" w:eastAsia="zh-CN"/>
        </w:rPr>
        <w:t xml:space="preserve"> </w:t>
      </w:r>
      <w:r>
        <w:rPr>
          <w:rFonts w:hint="eastAsia" w:ascii="仿宋_GB2312" w:hAnsi="仿宋_GB2312" w:eastAsia="仿宋_GB2312" w:cs="仿宋_GB2312"/>
          <w:w w:val="87"/>
          <w:sz w:val="32"/>
          <w:szCs w:val="32"/>
          <w:lang w:val="zh"/>
        </w:rPr>
        <w:t>: 30--12: 0</w:t>
      </w:r>
      <w:r>
        <w:rPr>
          <w:rFonts w:hint="eastAsia" w:ascii="仿宋_GB2312" w:hAnsi="仿宋_GB2312" w:eastAsia="仿宋_GB2312" w:cs="仿宋_GB2312"/>
          <w:w w:val="87"/>
          <w:sz w:val="32"/>
          <w:szCs w:val="32"/>
          <w:lang w:val="en-US" w:eastAsia="zh-CN"/>
        </w:rPr>
        <w:t xml:space="preserve"> </w:t>
      </w:r>
      <w:r>
        <w:rPr>
          <w:rFonts w:hint="eastAsia" w:ascii="仿宋_GB2312" w:hAnsi="仿宋_GB2312" w:eastAsia="仿宋_GB2312" w:cs="仿宋_GB2312"/>
          <w:w w:val="87"/>
          <w:sz w:val="32"/>
          <w:szCs w:val="32"/>
          <w:lang w:val="zh"/>
        </w:rPr>
        <w:t xml:space="preserve">0, </w:t>
      </w:r>
      <w:r>
        <w:rPr>
          <w:rFonts w:hint="eastAsia" w:ascii="仿宋_GB2312" w:hAnsi="仿宋_GB2312" w:eastAsia="仿宋_GB2312" w:cs="仿宋_GB2312"/>
          <w:w w:val="90"/>
          <w:sz w:val="32"/>
          <w:szCs w:val="32"/>
          <w:lang w:val="zh"/>
        </w:rPr>
        <w:t>中午</w:t>
      </w:r>
      <w:r>
        <w:rPr>
          <w:rFonts w:hint="eastAsia" w:ascii="仿宋_GB2312" w:hAnsi="仿宋_GB2312" w:eastAsia="仿宋_GB2312" w:cs="仿宋_GB2312"/>
          <w:w w:val="87"/>
          <w:sz w:val="32"/>
          <w:szCs w:val="32"/>
          <w:lang w:val="zh"/>
        </w:rPr>
        <w:t>12 : 00--14 :3 0 ,下午14: 30--</w:t>
      </w:r>
      <w:r>
        <w:rPr>
          <w:rFonts w:hint="eastAsia" w:ascii="仿宋_GB2312" w:hAnsi="仿宋_GB2312" w:eastAsia="仿宋_GB2312" w:cs="仿宋_GB2312"/>
          <w:w w:val="87"/>
          <w:sz w:val="32"/>
          <w:szCs w:val="32"/>
          <w:lang w:val="en-US" w:eastAsia="zh-CN"/>
        </w:rPr>
        <w:t xml:space="preserve"> </w:t>
      </w:r>
      <w:r>
        <w:rPr>
          <w:rFonts w:hint="eastAsia" w:ascii="仿宋_GB2312" w:hAnsi="仿宋_GB2312" w:eastAsia="仿宋_GB2312" w:cs="仿宋_GB2312"/>
          <w:w w:val="87"/>
          <w:sz w:val="32"/>
          <w:szCs w:val="32"/>
          <w:lang w:val="zh"/>
        </w:rPr>
        <w:t>17</w:t>
      </w:r>
      <w:r>
        <w:rPr>
          <w:rFonts w:hint="eastAsia" w:ascii="仿宋_GB2312" w:hAnsi="仿宋_GB2312" w:eastAsia="仿宋_GB2312" w:cs="仿宋_GB2312"/>
          <w:w w:val="87"/>
          <w:sz w:val="32"/>
          <w:szCs w:val="32"/>
          <w:lang w:val="en-US" w:eastAsia="zh-CN"/>
        </w:rPr>
        <w:t xml:space="preserve"> </w:t>
      </w:r>
      <w:r>
        <w:rPr>
          <w:rFonts w:hint="eastAsia" w:ascii="仿宋_GB2312" w:hAnsi="仿宋_GB2312" w:eastAsia="仿宋_GB2312" w:cs="仿宋_GB2312"/>
          <w:w w:val="87"/>
          <w:sz w:val="32"/>
          <w:szCs w:val="32"/>
          <w:lang w:val="zh"/>
        </w:rPr>
        <w:t>:</w:t>
      </w:r>
      <w:r>
        <w:rPr>
          <w:rFonts w:hint="eastAsia" w:ascii="仿宋_GB2312" w:hAnsi="仿宋_GB2312" w:eastAsia="仿宋_GB2312" w:cs="仿宋_GB2312"/>
          <w:w w:val="108"/>
          <w:sz w:val="32"/>
          <w:szCs w:val="32"/>
          <w:lang w:val="zh"/>
        </w:rPr>
        <w:t>0</w:t>
      </w:r>
      <w:r>
        <w:rPr>
          <w:rFonts w:hint="eastAsia" w:ascii="仿宋_GB2312" w:hAnsi="仿宋_GB2312" w:eastAsia="仿宋_GB2312" w:cs="仿宋_GB2312"/>
          <w:w w:val="108"/>
          <w:sz w:val="32"/>
          <w:szCs w:val="32"/>
          <w:lang w:val="en-US" w:eastAsia="zh-CN"/>
        </w:rPr>
        <w:t xml:space="preserve"> </w:t>
      </w:r>
      <w:r>
        <w:rPr>
          <w:rFonts w:hint="eastAsia" w:ascii="仿宋_GB2312" w:hAnsi="仿宋_GB2312" w:eastAsia="仿宋_GB2312" w:cs="仿宋_GB2312"/>
          <w:w w:val="108"/>
          <w:sz w:val="32"/>
          <w:szCs w:val="32"/>
          <w:lang w:val="zh"/>
        </w:rPr>
        <w:t>0。</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二、活动地点：</w:t>
      </w:r>
      <w:r>
        <w:rPr>
          <w:rFonts w:hint="eastAsia" w:ascii="仿宋_GB2312" w:hAnsi="仿宋_GB2312" w:eastAsia="仿宋_GB2312" w:cs="仿宋_GB2312"/>
          <w:b w:val="0"/>
          <w:bCs w:val="0"/>
          <w:sz w:val="32"/>
          <w:szCs w:val="32"/>
          <w:lang w:val="en-US" w:eastAsia="zh-CN"/>
        </w:rPr>
        <w:t>1、兴和大道与衡宝璐交叉口</w:t>
      </w:r>
    </w:p>
    <w:p>
      <w:pPr>
        <w:keepNext w:val="0"/>
        <w:keepLines w:val="0"/>
        <w:pageBreakBefore w:val="0"/>
        <w:numPr>
          <w:ilvl w:val="0"/>
          <w:numId w:val="0"/>
        </w:numPr>
        <w:kinsoku/>
        <w:wordWrap/>
        <w:overflowPunct/>
        <w:topLinePunct w:val="0"/>
        <w:autoSpaceDE/>
        <w:autoSpaceDN/>
        <w:bidi w:val="0"/>
        <w:adjustRightInd/>
        <w:snapToGrid/>
        <w:spacing w:line="540" w:lineRule="exact"/>
        <w:ind w:left="63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 xml:space="preserve">              </w:t>
      </w:r>
      <w:bookmarkStart w:id="0" w:name="_GoBack"/>
      <w:bookmarkEnd w:id="0"/>
      <w:r>
        <w:rPr>
          <w:rFonts w:hint="eastAsia" w:ascii="仿宋_GB2312" w:hAnsi="仿宋_GB2312" w:eastAsia="仿宋_GB2312" w:cs="仿宋_GB2312"/>
          <w:b w:val="0"/>
          <w:bCs w:val="0"/>
          <w:sz w:val="32"/>
          <w:szCs w:val="32"/>
          <w:lang w:val="en-US" w:eastAsia="zh-CN"/>
        </w:rPr>
        <w:t>2、建设北路与衡宝璐交叉口</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三、参加人员：</w:t>
      </w:r>
      <w:r>
        <w:rPr>
          <w:rFonts w:hint="eastAsia" w:ascii="仿宋_GB2312" w:hAnsi="仿宋_GB2312" w:eastAsia="仿宋_GB2312" w:cs="仿宋_GB2312"/>
          <w:b w:val="0"/>
          <w:bCs w:val="0"/>
          <w:sz w:val="32"/>
          <w:szCs w:val="32"/>
          <w:lang w:val="en-US" w:eastAsia="zh-CN"/>
        </w:rPr>
        <w:t>全体服务志愿队人员</w:t>
      </w:r>
    </w:p>
    <w:p>
      <w:pPr>
        <w:keepNext w:val="0"/>
        <w:keepLines w:val="0"/>
        <w:pageBreakBefore w:val="0"/>
        <w:numPr>
          <w:ilvl w:val="0"/>
          <w:numId w:val="0"/>
        </w:numPr>
        <w:kinsoku/>
        <w:wordWrap/>
        <w:overflowPunct/>
        <w:topLinePunct w:val="0"/>
        <w:autoSpaceDE/>
        <w:autoSpaceDN/>
        <w:bidi w:val="0"/>
        <w:adjustRightInd/>
        <w:snapToGrid/>
        <w:spacing w:line="540" w:lineRule="exact"/>
        <w:ind w:left="63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四、活动安排</w:t>
      </w:r>
      <w:r>
        <w:rPr>
          <w:rFonts w:hint="eastAsia" w:ascii="仿宋_GB2312" w:hAnsi="仿宋_GB2312" w:eastAsia="仿宋_GB2312" w:cs="仿宋_GB2312"/>
          <w:b w:val="0"/>
          <w:bCs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各单位党员志愿者分组配合市交警部门在市城区重要交通路口宣传疫情防控、治安巡逻和疏导交通。</w:t>
      </w:r>
    </w:p>
    <w:p>
      <w:pPr>
        <w:pStyle w:val="4"/>
        <w:spacing w:before="0" w:after="0" w:line="542" w:lineRule="atLeas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val="zh"/>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576" w:firstLineChars="200"/>
        <w:textAlignment w:val="auto"/>
        <w:rPr>
          <w:rFonts w:hint="eastAsia" w:ascii="仿宋_GB2312" w:hAnsi="仿宋_GB2312" w:eastAsia="仿宋_GB2312" w:cs="仿宋_GB2312"/>
          <w:w w:val="90"/>
          <w:sz w:val="32"/>
          <w:szCs w:val="32"/>
          <w:lang w:val="zh"/>
        </w:rPr>
      </w:pPr>
      <w:r>
        <w:rPr>
          <w:rFonts w:hint="eastAsia" w:ascii="仿宋_GB2312" w:hAnsi="仿宋_GB2312" w:eastAsia="仿宋_GB2312" w:cs="仿宋_GB2312"/>
          <w:w w:val="90"/>
          <w:sz w:val="32"/>
          <w:szCs w:val="32"/>
          <w:lang w:val="zh" w:eastAsia="zh-CN"/>
        </w:rPr>
        <w:t>（</w:t>
      </w:r>
      <w:r>
        <w:rPr>
          <w:rFonts w:hint="eastAsia" w:ascii="仿宋_GB2312" w:hAnsi="仿宋_GB2312" w:eastAsia="仿宋_GB2312" w:cs="仿宋_GB2312"/>
          <w:w w:val="90"/>
          <w:sz w:val="32"/>
          <w:szCs w:val="32"/>
          <w:lang w:val="en-US" w:eastAsia="zh-CN"/>
        </w:rPr>
        <w:t>一</w:t>
      </w:r>
      <w:r>
        <w:rPr>
          <w:rFonts w:hint="eastAsia" w:ascii="仿宋_GB2312" w:hAnsi="仿宋_GB2312" w:eastAsia="仿宋_GB2312" w:cs="仿宋_GB2312"/>
          <w:w w:val="90"/>
          <w:sz w:val="32"/>
          <w:szCs w:val="32"/>
          <w:lang w:val="zh" w:eastAsia="zh-CN"/>
        </w:rPr>
        <w:t>）</w:t>
      </w:r>
      <w:r>
        <w:rPr>
          <w:rFonts w:hint="eastAsia" w:ascii="仿宋_GB2312" w:hAnsi="仿宋_GB2312" w:eastAsia="仿宋_GB2312" w:cs="仿宋_GB2312"/>
          <w:w w:val="90"/>
          <w:sz w:val="32"/>
          <w:szCs w:val="32"/>
          <w:lang w:val="zh"/>
        </w:rPr>
        <w:t>加强组织领导。各单位主要负</w:t>
      </w:r>
      <w:r>
        <w:rPr>
          <w:rFonts w:hint="eastAsia" w:ascii="仿宋_GB2312" w:hAnsi="仿宋_GB2312" w:eastAsia="仿宋_GB2312" w:cs="仿宋_GB2312"/>
          <w:w w:val="90"/>
          <w:sz w:val="32"/>
          <w:szCs w:val="32"/>
          <w:lang w:val="en-US" w:eastAsia="zh-CN"/>
        </w:rPr>
        <w:t>责同志要</w:t>
      </w:r>
      <w:r>
        <w:rPr>
          <w:rFonts w:hint="eastAsia" w:ascii="仿宋_GB2312" w:hAnsi="仿宋_GB2312" w:eastAsia="仿宋_GB2312" w:cs="仿宋_GB2312"/>
          <w:w w:val="90"/>
          <w:sz w:val="32"/>
          <w:szCs w:val="32"/>
          <w:lang w:val="zh"/>
        </w:rPr>
        <w:t>精心组织，发动党员志愿者积极参与活动，确保参加活动的党员志愿者按时到位，服务到位。</w:t>
      </w:r>
    </w:p>
    <w:p>
      <w:pPr>
        <w:pStyle w:val="4"/>
        <w:spacing w:before="0" w:after="0" w:line="547" w:lineRule="atLeast"/>
        <w:ind w:left="9" w:right="499" w:firstLine="576" w:firstLineChars="200"/>
        <w:textAlignment w:val="baseline"/>
        <w:rPr>
          <w:rFonts w:hint="eastAsia" w:ascii="仿宋_GB2312" w:hAnsi="仿宋_GB2312" w:eastAsia="仿宋_GB2312" w:cs="仿宋_GB2312"/>
          <w:sz w:val="32"/>
          <w:szCs w:val="32"/>
          <w:lang w:val="zh"/>
        </w:rPr>
      </w:pPr>
      <w:r>
        <w:rPr>
          <w:rFonts w:hint="eastAsia" w:ascii="仿宋_GB2312" w:hAnsi="仿宋_GB2312" w:eastAsia="仿宋_GB2312" w:cs="仿宋_GB2312"/>
          <w:w w:val="90"/>
          <w:sz w:val="32"/>
          <w:szCs w:val="32"/>
          <w:lang w:val="zh" w:eastAsia="zh-CN"/>
        </w:rPr>
        <w:t>（</w:t>
      </w:r>
      <w:r>
        <w:rPr>
          <w:rFonts w:hint="eastAsia" w:ascii="仿宋_GB2312" w:hAnsi="仿宋_GB2312" w:eastAsia="仿宋_GB2312" w:cs="仿宋_GB2312"/>
          <w:w w:val="90"/>
          <w:sz w:val="32"/>
          <w:szCs w:val="32"/>
          <w:lang w:val="en-US" w:eastAsia="zh-CN"/>
        </w:rPr>
        <w:t>二</w:t>
      </w:r>
      <w:r>
        <w:rPr>
          <w:rFonts w:hint="eastAsia" w:ascii="仿宋_GB2312" w:hAnsi="仿宋_GB2312" w:eastAsia="仿宋_GB2312" w:cs="仿宋_GB2312"/>
          <w:w w:val="90"/>
          <w:sz w:val="32"/>
          <w:szCs w:val="32"/>
          <w:lang w:val="zh" w:eastAsia="zh-CN"/>
        </w:rPr>
        <w:t>）</w:t>
      </w:r>
      <w:r>
        <w:rPr>
          <w:rFonts w:hint="eastAsia" w:ascii="仿宋_GB2312" w:hAnsi="仿宋_GB2312" w:eastAsia="仿宋_GB2312" w:cs="仿宋_GB2312"/>
          <w:w w:val="90"/>
          <w:sz w:val="32"/>
          <w:szCs w:val="32"/>
          <w:lang w:val="zh"/>
        </w:rPr>
        <w:t>加强协调配合。各单位党员志愿者要根据各自工作任</w:t>
      </w:r>
      <w:r>
        <w:rPr>
          <w:rFonts w:hint="eastAsia" w:ascii="仿宋_GB2312" w:hAnsi="仿宋_GB2312" w:eastAsia="仿宋_GB2312" w:cs="仿宋_GB2312"/>
          <w:w w:val="88"/>
          <w:sz w:val="32"/>
          <w:szCs w:val="32"/>
          <w:lang w:val="zh"/>
        </w:rPr>
        <w:t>务，积极配合交警部门，服从统一安排，确保活动有序开</w:t>
      </w:r>
      <w:r>
        <w:rPr>
          <w:rFonts w:hint="eastAsia" w:ascii="仿宋_GB2312" w:hAnsi="仿宋_GB2312" w:eastAsia="仿宋_GB2312" w:cs="仿宋_GB2312"/>
          <w:sz w:val="32"/>
          <w:szCs w:val="32"/>
          <w:lang w:val="zh"/>
        </w:rPr>
        <w:t>展。</w:t>
      </w:r>
    </w:p>
    <w:p>
      <w:pPr>
        <w:pStyle w:val="4"/>
        <w:spacing w:before="3" w:after="0" w:line="547" w:lineRule="atLeast"/>
        <w:ind w:left="9" w:right="177" w:firstLine="523"/>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w w:val="88"/>
          <w:sz w:val="32"/>
          <w:szCs w:val="32"/>
          <w:lang w:val="zh" w:eastAsia="zh-CN"/>
        </w:rPr>
        <w:t>（</w:t>
      </w:r>
      <w:r>
        <w:rPr>
          <w:rFonts w:hint="eastAsia" w:ascii="仿宋_GB2312" w:hAnsi="仿宋_GB2312" w:eastAsia="仿宋_GB2312" w:cs="仿宋_GB2312"/>
          <w:w w:val="88"/>
          <w:sz w:val="32"/>
          <w:szCs w:val="32"/>
          <w:lang w:val="en-US" w:eastAsia="zh-CN"/>
        </w:rPr>
        <w:t>三</w:t>
      </w:r>
      <w:r>
        <w:rPr>
          <w:rFonts w:hint="eastAsia" w:ascii="仿宋_GB2312" w:hAnsi="仿宋_GB2312" w:eastAsia="仿宋_GB2312" w:cs="仿宋_GB2312"/>
          <w:w w:val="88"/>
          <w:sz w:val="32"/>
          <w:szCs w:val="32"/>
          <w:lang w:val="zh" w:eastAsia="zh-CN"/>
        </w:rPr>
        <w:t>）</w:t>
      </w:r>
      <w:r>
        <w:rPr>
          <w:rFonts w:hint="eastAsia" w:ascii="仿宋_GB2312" w:hAnsi="仿宋_GB2312" w:eastAsia="仿宋_GB2312" w:cs="仿宋_GB2312"/>
          <w:w w:val="88"/>
          <w:sz w:val="32"/>
          <w:szCs w:val="32"/>
          <w:lang w:val="zh"/>
        </w:rPr>
        <w:t>强化宣传意识。各单位要利用随手拍、随手写等方式 记录下志愿服务活动的感人瞬间，将其发布到互联网、QQ、 微信、微博等新媒体，营造积极向上的舆论氛围。</w:t>
      </w:r>
    </w:p>
    <w:p>
      <w:pPr>
        <w:pStyle w:val="4"/>
        <w:spacing w:before="3" w:after="0" w:line="547" w:lineRule="atLeast"/>
        <w:ind w:left="14" w:right="168" w:firstLine="513"/>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w w:val="88"/>
          <w:sz w:val="32"/>
          <w:szCs w:val="32"/>
          <w:lang w:val="zh" w:eastAsia="zh-CN"/>
        </w:rPr>
        <w:t>（</w:t>
      </w:r>
      <w:r>
        <w:rPr>
          <w:rFonts w:hint="eastAsia" w:ascii="仿宋_GB2312" w:hAnsi="仿宋_GB2312" w:eastAsia="仿宋_GB2312" w:cs="仿宋_GB2312"/>
          <w:w w:val="88"/>
          <w:sz w:val="32"/>
          <w:szCs w:val="32"/>
          <w:lang w:val="en-US" w:eastAsia="zh-CN"/>
        </w:rPr>
        <w:t>四</w:t>
      </w:r>
      <w:r>
        <w:rPr>
          <w:rFonts w:hint="eastAsia" w:ascii="仿宋_GB2312" w:hAnsi="仿宋_GB2312" w:eastAsia="仿宋_GB2312" w:cs="仿宋_GB2312"/>
          <w:w w:val="88"/>
          <w:sz w:val="32"/>
          <w:szCs w:val="32"/>
          <w:lang w:val="zh" w:eastAsia="zh-CN"/>
        </w:rPr>
        <w:t>）</w:t>
      </w:r>
      <w:r>
        <w:rPr>
          <w:rFonts w:hint="eastAsia" w:ascii="仿宋_GB2312" w:hAnsi="仿宋_GB2312" w:eastAsia="仿宋_GB2312" w:cs="仿宋_GB2312"/>
          <w:w w:val="88"/>
          <w:sz w:val="32"/>
          <w:szCs w:val="32"/>
          <w:lang w:val="zh"/>
        </w:rPr>
        <w:t>注意自身形象。参与活动的党员志愿者身着党员志愿者服装，佩戴口罩，上岗时不吸烟、不玩手机、不长时聊天、 不随意离岗；做到态度真诚、热情大方、细致周到、文明服务；注意个人安全。</w:t>
      </w:r>
    </w:p>
    <w:p>
      <w:pPr>
        <w:pStyle w:val="4"/>
        <w:spacing w:before="3" w:after="0" w:line="547" w:lineRule="atLeast"/>
        <w:ind w:left="14" w:right="168" w:firstLine="513"/>
        <w:jc w:val="both"/>
        <w:textAlignment w:val="baseline"/>
      </w:pPr>
      <w:r>
        <w:rPr>
          <w:rFonts w:hint="eastAsia" w:ascii="仿宋_GB2312" w:hAnsi="仿宋_GB2312" w:eastAsia="仿宋_GB2312" w:cs="仿宋_GB2312"/>
          <w:w w:val="88"/>
          <w:sz w:val="32"/>
          <w:szCs w:val="32"/>
          <w:lang w:val="zh" w:eastAsia="zh-CN"/>
        </w:rPr>
        <w:t>（</w:t>
      </w:r>
      <w:r>
        <w:rPr>
          <w:rFonts w:hint="eastAsia" w:ascii="仿宋_GB2312" w:hAnsi="仿宋_GB2312" w:eastAsia="仿宋_GB2312" w:cs="仿宋_GB2312"/>
          <w:w w:val="88"/>
          <w:sz w:val="32"/>
          <w:szCs w:val="32"/>
          <w:lang w:val="en-US" w:eastAsia="zh-CN"/>
        </w:rPr>
        <w:t>五</w:t>
      </w:r>
      <w:r>
        <w:rPr>
          <w:rFonts w:hint="eastAsia" w:ascii="仿宋_GB2312" w:hAnsi="仿宋_GB2312" w:eastAsia="仿宋_GB2312" w:cs="仿宋_GB2312"/>
          <w:w w:val="88"/>
          <w:sz w:val="32"/>
          <w:szCs w:val="32"/>
          <w:lang w:val="zh" w:eastAsia="zh-CN"/>
        </w:rPr>
        <w:t>）强化责任</w:t>
      </w:r>
      <w:r>
        <w:rPr>
          <w:rFonts w:hint="eastAsia" w:ascii="仿宋_GB2312" w:hAnsi="仿宋_GB2312" w:eastAsia="仿宋_GB2312" w:cs="仿宋_GB2312"/>
          <w:w w:val="88"/>
          <w:sz w:val="32"/>
          <w:szCs w:val="32"/>
          <w:lang w:val="zh"/>
        </w:rPr>
        <w:t>意识。本次活动事关全市党员志愿服务的整体形象，</w:t>
      </w:r>
      <w:r>
        <w:rPr>
          <w:rFonts w:hint="eastAsia" w:ascii="仿宋_GB2312" w:hAnsi="仿宋_GB2312" w:eastAsia="仿宋_GB2312" w:cs="仿宋_GB2312"/>
          <w:w w:val="88"/>
          <w:sz w:val="32"/>
          <w:szCs w:val="32"/>
          <w:lang w:val="en-US" w:eastAsia="zh-CN"/>
        </w:rPr>
        <w:t>局党组</w:t>
      </w:r>
      <w:r>
        <w:rPr>
          <w:rFonts w:hint="eastAsia" w:ascii="仿宋_GB2312" w:hAnsi="仿宋_GB2312" w:eastAsia="仿宋_GB2312" w:cs="仿宋_GB2312"/>
          <w:w w:val="88"/>
          <w:sz w:val="32"/>
          <w:szCs w:val="32"/>
          <w:lang w:val="zh"/>
        </w:rPr>
        <w:t>将安排专人进行督查，对不按时参加活动的单位和个人进行通报批评，并列入2022年单位绩效考核范围扣分。</w:t>
      </w:r>
    </w:p>
    <w:p>
      <w:pPr>
        <w:pStyle w:val="4"/>
        <w:spacing w:before="0" w:after="0" w:line="547" w:lineRule="atLeast"/>
        <w:ind w:left="9" w:right="499" w:firstLine="562" w:firstLineChars="200"/>
        <w:textAlignment w:val="baseline"/>
        <w:rPr>
          <w:rFonts w:hint="eastAsia" w:ascii="仿宋_GB2312" w:hAnsi="仿宋_GB2312" w:eastAsia="仿宋_GB2312" w:cs="仿宋_GB2312"/>
          <w:w w:val="88"/>
          <w:sz w:val="32"/>
          <w:szCs w:val="32"/>
          <w:lang w:val="zh"/>
        </w:rPr>
      </w:pPr>
    </w:p>
    <w:p>
      <w:pPr>
        <w:pStyle w:val="4"/>
        <w:spacing w:before="0" w:after="0" w:line="566" w:lineRule="atLeast"/>
        <w:ind w:left="518" w:firstLine="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76" w:firstLineChars="200"/>
        <w:textAlignment w:val="auto"/>
        <w:rPr>
          <w:rFonts w:hint="eastAsia" w:ascii="仿宋_GB2312" w:hAnsi="仿宋_GB2312" w:eastAsia="仿宋_GB2312" w:cs="仿宋_GB2312"/>
          <w:w w:val="90"/>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邵东市城市管理和综合执法局</w:t>
      </w:r>
    </w:p>
    <w:p>
      <w:pPr>
        <w:keepNext w:val="0"/>
        <w:keepLines w:val="0"/>
        <w:pageBreakBefore w:val="0"/>
        <w:numPr>
          <w:ilvl w:val="0"/>
          <w:numId w:val="0"/>
        </w:numPr>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2022年1月24日</w:t>
      </w:r>
    </w:p>
    <w:sectPr>
      <w:pgSz w:w="11906" w:h="16838"/>
      <w:pgMar w:top="1417" w:right="1666" w:bottom="1117"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0CE9"/>
    <w:rsid w:val="00DB12DD"/>
    <w:rsid w:val="02DF7AF1"/>
    <w:rsid w:val="0342281F"/>
    <w:rsid w:val="05F477B7"/>
    <w:rsid w:val="0E486D29"/>
    <w:rsid w:val="0EF64FB7"/>
    <w:rsid w:val="10071488"/>
    <w:rsid w:val="112E417A"/>
    <w:rsid w:val="12891287"/>
    <w:rsid w:val="14FD7981"/>
    <w:rsid w:val="1679746E"/>
    <w:rsid w:val="1C3367BD"/>
    <w:rsid w:val="1E396C13"/>
    <w:rsid w:val="1EBA0E38"/>
    <w:rsid w:val="203D23C0"/>
    <w:rsid w:val="20DC7D50"/>
    <w:rsid w:val="233533C1"/>
    <w:rsid w:val="26E56F7C"/>
    <w:rsid w:val="270513CC"/>
    <w:rsid w:val="2D113FD1"/>
    <w:rsid w:val="2FB40001"/>
    <w:rsid w:val="30B755E9"/>
    <w:rsid w:val="32132A76"/>
    <w:rsid w:val="321B74F4"/>
    <w:rsid w:val="3283062D"/>
    <w:rsid w:val="38036A22"/>
    <w:rsid w:val="3CBA3C81"/>
    <w:rsid w:val="461B60BF"/>
    <w:rsid w:val="4A424984"/>
    <w:rsid w:val="4A671A56"/>
    <w:rsid w:val="50BE7D72"/>
    <w:rsid w:val="525717B4"/>
    <w:rsid w:val="59350F8E"/>
    <w:rsid w:val="5A1037AC"/>
    <w:rsid w:val="5EC8669A"/>
    <w:rsid w:val="65831B38"/>
    <w:rsid w:val="6642096E"/>
    <w:rsid w:val="6993134B"/>
    <w:rsid w:val="69AC5615"/>
    <w:rsid w:val="6BD702F7"/>
    <w:rsid w:val="6C033A1E"/>
    <w:rsid w:val="6ED30A35"/>
    <w:rsid w:val="6FF80F98"/>
    <w:rsid w:val="727264F1"/>
    <w:rsid w:val="758E5BD6"/>
    <w:rsid w:val="7A195C34"/>
    <w:rsid w:val="7B6372CE"/>
    <w:rsid w:val="7D7D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Style"/>
    <w:uiPriority w:val="0"/>
    <w:pPr>
      <w:widowControl w:val="0"/>
      <w:autoSpaceDE w:val="0"/>
      <w:autoSpaceDN w:val="0"/>
      <w:adjustRightInd w:val="0"/>
    </w:pPr>
    <w:rPr>
      <w:rFonts w:ascii="Times New Roman" w:hAnsi="Times New Roman" w:cs="Times New Roman" w:eastAsiaTheme="minorEastAs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2022-02-22T00:52:00Z</dcterms:created>
  <dc:creator>29073</dc:creator>
  <cp:lastModifiedBy>--张xiao婷</cp:lastModifiedBy>
  <cp:lastPrinted>2022-02-22T03:26:00Z</cp:lastPrinted>
  <dcterms:modified xsi:type="dcterms:W3CDTF">2022-02-25T01:37:32Z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280108BE992C4B4DA163730843FA5A3F</vt:lpwstr>
  </property>
</Properties>
</file>